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参数设置的使用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新建一个工程</w:t>
      </w: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点击系统参数下面的参数设置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   </w:t>
      </w:r>
      <w:r>
        <w:drawing>
          <wp:inline distT="0" distB="0" distL="114300" distR="114300">
            <wp:extent cx="4441825" cy="3049905"/>
            <wp:effectExtent l="0" t="0" r="317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182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right"/>
      </w:pPr>
    </w:p>
    <w:p>
      <w:pPr>
        <w:numPr>
          <w:ilvl w:val="0"/>
          <w:numId w:val="1"/>
        </w:num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参数设置里可以修改触摸屏设备型号、显示模式、启动画面、屏幕保护时间、闪烁频率、触摸声音、是否屏保画面、上载是否需要密码、用户等级密码设定、最高权限密码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default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设备型号：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设置触摸屏型号，分为KNS和SUP</w:t>
      </w:r>
      <w:r>
        <w:rPr>
          <w:rFonts w:hint="eastAsia" w:asciiTheme="minorEastAsia" w:hAnsi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系列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根据使用的触摸屏尺寸选择型号大小，如SUP043代表SUP系列4.3寸的触摸屏，触摸屏型号可以在触摸屏背面的标签上查看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="Calibri" w:hAnsi="Calibri" w:eastAsia="宋体" w:cs="Calibri"/>
          <w:kern w:val="0"/>
          <w:sz w:val="21"/>
          <w:szCs w:val="21"/>
          <w:lang w:val="en-US" w:eastAsia="zh-CN" w:bidi="ar"/>
        </w:rPr>
      </w:pPr>
      <w:r>
        <w:drawing>
          <wp:inline distT="0" distB="0" distL="114300" distR="114300">
            <wp:extent cx="1822450" cy="1658620"/>
            <wp:effectExtent l="0" t="0" r="635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显示模式：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建立的工程下载到触摸屏后的显示</w:t>
      </w:r>
      <w:r>
        <w:rPr>
          <w:rFonts w:hint="eastAsia" w:asciiTheme="minorEastAsia" w:hAnsi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方式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，分为垂直和水平两种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both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启动画面：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即下载到HMI中的初始画面。可根据需要选择不同的画面作为触摸屏的初始画面。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both"/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屏幕保护时间：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设置触摸屏屏保时间，如</w:t>
      </w:r>
      <w:r>
        <w:rPr>
          <w:rFonts w:hint="eastAsia" w:asciiTheme="minorEastAsia" w:hAnsi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设置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一分钟后进入屏保，和</w:t>
      </w:r>
      <w:r>
        <w:rPr>
          <w:rFonts w:hint="eastAsia" w:asciiTheme="minorEastAsia" w:hAnsi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PC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的屏保一样</w:t>
      </w:r>
      <w:r>
        <w:rPr>
          <w:rFonts w:hint="eastAsia" w:asciiTheme="minorEastAsia" w:hAnsi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，设置时间到屏幕息屏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屏保时间</w:t>
      </w:r>
      <w:r>
        <w:rPr>
          <w:rFonts w:hint="eastAsia" w:asciiTheme="minorEastAsia" w:hAnsi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如果</w:t>
      </w: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设置为0则无屏保</w:t>
      </w:r>
      <w:r>
        <w:rPr>
          <w:rFonts w:hint="eastAsia" w:asciiTheme="minorEastAsia" w:hAnsi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，触摸屏则一直常亮显示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iCs w:val="0"/>
          <w:kern w:val="0"/>
          <w:sz w:val="28"/>
          <w:szCs w:val="28"/>
          <w:lang w:val="en-US" w:eastAsia="zh-CN" w:bidi="ar"/>
        </w:rPr>
        <w:t>闪烁频率：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对组态中带有闪烁的控件或对象进行闪烁频率的设定，控制闪烁的快慢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报警声音：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该选项设置选择触发报警时是否发出声音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触摸声音：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该选项设置触摸/点击触摸屏时是否发出声音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是否屏保画面：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不勾选该选项，触摸屏进入屏保时是黑屏屏保状态，勾选该选项可设置进入屏保时的屏保画面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上载是否需要密码：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勾选该选项，当要将触摸屏上的组态上载到PC电脑端时，需要输入所设置的上载密码时才能上载成功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用户等级密码设定：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用户等级分为8个等级，用户可</w:t>
      </w:r>
      <w:r>
        <w:rPr>
          <w:rFonts w:hint="eastAsia" w:asciiTheme="minorEastAsia" w:hAnsi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根据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需要自行修改等级密码</w:t>
      </w:r>
      <w:r>
        <w:rPr>
          <w:rFonts w:hint="eastAsia" w:asciiTheme="minorEastAsia" w:hAnsi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（密码最大长度可以设置9位数密码）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默认用户等级：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设置用户当前等级，一般情况下默认用户等级为1级，用户可根据需要修改默认用户等级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/>
        <w:jc w:val="both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最高权限密码：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勾选最高权限密码可对上载和画面&amp;控件进行权限保护，需输入密码才能有效（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该密码在该组态工程中为“万能密码”。如勾选上“使能上载”，当该组态被下载到触摸屏中需要上载时，使用该密码可以上载组态；如勾选权限操作，即最高权限密码正确时允许做其他密码可以做的任何操作。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使能上载：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勾选最高权限密码，然后勾选该选项，可对上载功能进行加密保护</w:t>
      </w:r>
    </w:p>
    <w:p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both"/>
        <w:textAlignment w:val="center"/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kern w:val="0"/>
          <w:sz w:val="28"/>
          <w:szCs w:val="28"/>
          <w:lang w:val="en-US" w:eastAsia="zh-CN" w:bidi="ar"/>
        </w:rPr>
        <w:t>权限操作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lang w:val="en-US" w:eastAsia="zh-CN" w:bidi="ar"/>
        </w:rPr>
        <w:t>只有勾选最高权限密码，权限操作才能使用</w:t>
      </w:r>
      <w:r>
        <w:rPr>
          <w:rFonts w:hint="eastAsia" w:asciiTheme="minorEastAsia" w:hAnsiTheme="minorEastAsia" w:cstheme="minorEastAsia"/>
          <w:b w:val="0"/>
          <w:bCs/>
          <w:i w:val="0"/>
          <w:color w:val="000000"/>
          <w:kern w:val="0"/>
          <w:sz w:val="28"/>
          <w:szCs w:val="28"/>
          <w:lang w:val="en-US" w:eastAsia="zh-CN" w:bidi="ar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olor w:val="000000"/>
          <w:kern w:val="0"/>
          <w:sz w:val="28"/>
          <w:szCs w:val="28"/>
          <w:lang w:val="en-US" w:eastAsia="zh-CN" w:bidi="ar"/>
        </w:rPr>
        <w:t>如果某个控件或者画面设有权限操作，那么只有通过输入权限密码才能对该控件或者画面取得操作。</w:t>
      </w:r>
    </w:p>
    <w:p>
      <w:pPr>
        <w:keepNext w:val="0"/>
        <w:keepLines w:val="0"/>
        <w:widowControl/>
        <w:suppressLineNumbers w:val="0"/>
        <w:shd w:val="clear" w:fill="FFFFFF"/>
        <w:snapToGrid w:val="0"/>
        <w:spacing w:before="0" w:beforeAutospacing="0" w:after="0" w:afterAutospacing="0" w:line="675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</w:pPr>
    </w:p>
    <w:sectPr>
      <w:head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variable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asciiTheme="majorEastAsia" w:hAnsiTheme="majorEastAsia" w:eastAsiaTheme="majorEastAsia" w:cstheme="majorEastAsia"/>
        <w:b/>
        <w:bCs/>
        <w:color w:val="0000FF"/>
        <w:sz w:val="44"/>
        <w:szCs w:val="44"/>
        <w:lang w:val="en-US" w:eastAsia="zh-CN"/>
      </w:rPr>
    </w:pPr>
    <w:r>
      <w:rPr>
        <w:rFonts w:hint="eastAsia"/>
        <w:lang w:val="en-US" w:eastAsia="zh-CN"/>
      </w:rPr>
      <w:t xml:space="preserve"> </w:t>
    </w:r>
    <w:r>
      <w:drawing>
        <wp:inline distT="0" distB="0" distL="114300" distR="114300">
          <wp:extent cx="1741170" cy="450850"/>
          <wp:effectExtent l="0" t="0" r="11430" b="6350"/>
          <wp:docPr id="3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170" cy="4508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Theme="majorEastAsia" w:hAnsiTheme="majorEastAsia" w:eastAsiaTheme="majorEastAsia" w:cstheme="majorEastAsia"/>
        <w:b/>
        <w:bCs/>
        <w:color w:val="0000FF"/>
        <w:sz w:val="24"/>
        <w:szCs w:val="24"/>
        <w:lang w:val="en-US" w:eastAsia="zh-CN"/>
      </w:rPr>
      <w:t xml:space="preserve">深圳金玺智控技术有限公司   WWW.Kinseal.com  </w:t>
    </w:r>
    <w:r>
      <w:rPr>
        <w:rFonts w:hint="eastAsia" w:asciiTheme="majorEastAsia" w:hAnsiTheme="majorEastAsia" w:eastAsiaTheme="majorEastAsia" w:cstheme="majorEastAsia"/>
        <w:b/>
        <w:bCs/>
        <w:color w:val="0000FF"/>
        <w:sz w:val="44"/>
        <w:szCs w:val="44"/>
        <w:lang w:val="en-US" w:eastAsia="zh-CN"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5B110"/>
    <w:multiLevelType w:val="singleLevel"/>
    <w:tmpl w:val="5445B1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2C0C"/>
    <w:rsid w:val="00D42736"/>
    <w:rsid w:val="01D24DE2"/>
    <w:rsid w:val="01ED215D"/>
    <w:rsid w:val="04D90675"/>
    <w:rsid w:val="0D094A54"/>
    <w:rsid w:val="0EFB6A85"/>
    <w:rsid w:val="0EFF1F17"/>
    <w:rsid w:val="108B0C88"/>
    <w:rsid w:val="14176309"/>
    <w:rsid w:val="15B0331D"/>
    <w:rsid w:val="162869DC"/>
    <w:rsid w:val="16CD612A"/>
    <w:rsid w:val="17CF552F"/>
    <w:rsid w:val="186F25C2"/>
    <w:rsid w:val="1881753D"/>
    <w:rsid w:val="19873924"/>
    <w:rsid w:val="1B224411"/>
    <w:rsid w:val="1CC71FB4"/>
    <w:rsid w:val="1CD901DE"/>
    <w:rsid w:val="1DA6715E"/>
    <w:rsid w:val="1FF852C1"/>
    <w:rsid w:val="20AC324F"/>
    <w:rsid w:val="22550E50"/>
    <w:rsid w:val="23B83459"/>
    <w:rsid w:val="256822B8"/>
    <w:rsid w:val="26067F17"/>
    <w:rsid w:val="27844024"/>
    <w:rsid w:val="2AD60A74"/>
    <w:rsid w:val="2C44600C"/>
    <w:rsid w:val="2D4529DA"/>
    <w:rsid w:val="2D516F61"/>
    <w:rsid w:val="2E25172F"/>
    <w:rsid w:val="300A5F4E"/>
    <w:rsid w:val="306B2C93"/>
    <w:rsid w:val="30890922"/>
    <w:rsid w:val="30BC5011"/>
    <w:rsid w:val="32A84206"/>
    <w:rsid w:val="35DB4644"/>
    <w:rsid w:val="380A67F6"/>
    <w:rsid w:val="38CD240F"/>
    <w:rsid w:val="3AB974D6"/>
    <w:rsid w:val="3B7E3886"/>
    <w:rsid w:val="3EE30857"/>
    <w:rsid w:val="3F9736E5"/>
    <w:rsid w:val="3FD22E55"/>
    <w:rsid w:val="43986059"/>
    <w:rsid w:val="439C60E3"/>
    <w:rsid w:val="45A33009"/>
    <w:rsid w:val="46C779A4"/>
    <w:rsid w:val="49A77553"/>
    <w:rsid w:val="4A546687"/>
    <w:rsid w:val="4C026216"/>
    <w:rsid w:val="5082437C"/>
    <w:rsid w:val="52D06201"/>
    <w:rsid w:val="53514F38"/>
    <w:rsid w:val="53BF33DB"/>
    <w:rsid w:val="55330C34"/>
    <w:rsid w:val="56BD79D0"/>
    <w:rsid w:val="56F02AB0"/>
    <w:rsid w:val="58A0677D"/>
    <w:rsid w:val="58B967D1"/>
    <w:rsid w:val="59F41E9B"/>
    <w:rsid w:val="5C555EA1"/>
    <w:rsid w:val="5D947B12"/>
    <w:rsid w:val="62366D28"/>
    <w:rsid w:val="635F1369"/>
    <w:rsid w:val="64802EA8"/>
    <w:rsid w:val="653E4B77"/>
    <w:rsid w:val="654C7F76"/>
    <w:rsid w:val="65E27565"/>
    <w:rsid w:val="67857504"/>
    <w:rsid w:val="67F51F05"/>
    <w:rsid w:val="68451483"/>
    <w:rsid w:val="695713FC"/>
    <w:rsid w:val="6BFA6A04"/>
    <w:rsid w:val="6C3E2C0C"/>
    <w:rsid w:val="6F5653A7"/>
    <w:rsid w:val="71553766"/>
    <w:rsid w:val="730B2FBD"/>
    <w:rsid w:val="739A0B4C"/>
    <w:rsid w:val="74F87E28"/>
    <w:rsid w:val="74F904AD"/>
    <w:rsid w:val="751C1F6E"/>
    <w:rsid w:val="75D5636F"/>
    <w:rsid w:val="77475482"/>
    <w:rsid w:val="77FC2D5D"/>
    <w:rsid w:val="78B84FEB"/>
    <w:rsid w:val="7CA67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30"/>
    <w:qFormat/>
    <w:uiPriority w:val="0"/>
    <w:rPr>
      <w:sz w:val="18"/>
    </w:rPr>
  </w:style>
  <w:style w:type="paragraph" w:styleId="3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3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styleId="9">
    <w:name w:val="FollowedHyperlink"/>
    <w:basedOn w:val="8"/>
    <w:uiPriority w:val="0"/>
    <w:rPr>
      <w:color w:val="954F72"/>
      <w:u w:val="single"/>
    </w:rPr>
  </w:style>
  <w:style w:type="character" w:styleId="10">
    <w:name w:val="Hyperlink"/>
    <w:basedOn w:val="8"/>
    <w:uiPriority w:val="0"/>
    <w:rPr>
      <w:color w:val="0563C1"/>
      <w:u w:val="single"/>
    </w:rPr>
  </w:style>
  <w:style w:type="character" w:customStyle="1" w:styleId="11">
    <w:name w:val="17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18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20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5">
    <w:name w:val="15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6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7">
    <w:name w:val="19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21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22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23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24"/>
    <w:basedOn w:val="8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标题 3 Char"/>
    <w:basedOn w:val="8"/>
    <w:qFormat/>
    <w:uiPriority w:val="0"/>
    <w:rPr>
      <w:rFonts w:hint="eastAsia" w:ascii="宋体" w:hAnsi="宋体" w:eastAsia="宋体" w:cs="宋体"/>
      <w:b/>
      <w:sz w:val="32"/>
      <w:szCs w:val="32"/>
    </w:rPr>
  </w:style>
  <w:style w:type="character" w:customStyle="1" w:styleId="23">
    <w:name w:val="标题 4 Char"/>
    <w:basedOn w:val="8"/>
    <w:qFormat/>
    <w:uiPriority w:val="0"/>
    <w:rPr>
      <w:rFonts w:ascii="Calibri Light" w:hAnsi="Calibri Light" w:eastAsia="宋体" w:cs="Times New Roman"/>
      <w:b/>
      <w:sz w:val="28"/>
      <w:szCs w:val="28"/>
    </w:rPr>
  </w:style>
  <w:style w:type="character" w:customStyle="1" w:styleId="24">
    <w:name w:val="标题 1 Char"/>
    <w:basedOn w:val="8"/>
    <w:qFormat/>
    <w:uiPriority w:val="0"/>
    <w:rPr>
      <w:rFonts w:hint="eastAsia" w:ascii="宋体" w:hAnsi="宋体" w:eastAsia="宋体" w:cs="宋体"/>
      <w:b/>
      <w:kern w:val="44"/>
      <w:sz w:val="44"/>
      <w:szCs w:val="44"/>
    </w:rPr>
  </w:style>
  <w:style w:type="character" w:customStyle="1" w:styleId="25">
    <w:name w:val="标题 2 Char"/>
    <w:basedOn w:val="8"/>
    <w:qFormat/>
    <w:uiPriority w:val="0"/>
    <w:rPr>
      <w:rFonts w:hint="default" w:ascii="Calibri Light" w:hAnsi="Calibri Light" w:eastAsia="宋体" w:cs="Times New Roman"/>
      <w:b/>
      <w:sz w:val="32"/>
      <w:szCs w:val="32"/>
    </w:rPr>
  </w:style>
  <w:style w:type="character" w:customStyle="1" w:styleId="26">
    <w:name w:val="标题 5 Char"/>
    <w:basedOn w:val="8"/>
    <w:qFormat/>
    <w:uiPriority w:val="0"/>
    <w:rPr>
      <w:rFonts w:hint="eastAsia" w:ascii="宋体" w:hAnsi="宋体" w:eastAsia="宋体" w:cs="宋体"/>
      <w:b/>
      <w:sz w:val="28"/>
      <w:szCs w:val="28"/>
    </w:rPr>
  </w:style>
  <w:style w:type="character" w:customStyle="1" w:styleId="27">
    <w:name w:val="标题 6 Char"/>
    <w:basedOn w:val="8"/>
    <w:qFormat/>
    <w:uiPriority w:val="0"/>
    <w:rPr>
      <w:rFonts w:hint="default" w:ascii="Calibri Light" w:hAnsi="Calibri Light" w:eastAsia="宋体" w:cs="Times New Roman"/>
      <w:b/>
      <w:sz w:val="24"/>
      <w:szCs w:val="24"/>
    </w:rPr>
  </w:style>
  <w:style w:type="character" w:customStyle="1" w:styleId="28">
    <w:name w:val="HTML 预设格式 Char"/>
    <w:basedOn w:val="8"/>
    <w:qFormat/>
    <w:uiPriority w:val="0"/>
    <w:rPr>
      <w:rFonts w:ascii="Courier New" w:hAnsi="Courier New" w:eastAsia="宋体" w:cs="Courier New"/>
    </w:rPr>
  </w:style>
  <w:style w:type="paragraph" w:customStyle="1" w:styleId="29">
    <w:name w:val="普通(网站) Char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30">
    <w:name w:val="批注框文本 Char"/>
    <w:basedOn w:val="8"/>
    <w:link w:val="2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31">
    <w:name w:val="页眉 Char"/>
    <w:basedOn w:val="8"/>
    <w:link w:val="4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32">
    <w:name w:val="页脚 Char"/>
    <w:basedOn w:val="8"/>
    <w:link w:val="3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33">
    <w:name w:val="40"/>
    <w:basedOn w:val="8"/>
    <w:uiPriority w:val="0"/>
    <w:rPr>
      <w:rFonts w:hint="default" w:ascii="Times New Roman" w:hAnsi="Times New Roman" w:cs="Times New Roman"/>
    </w:rPr>
  </w:style>
  <w:style w:type="character" w:customStyle="1" w:styleId="34">
    <w:name w:val="36"/>
    <w:basedOn w:val="8"/>
    <w:uiPriority w:val="0"/>
    <w:rPr>
      <w:rFonts w:hint="default" w:ascii="Times New Roman" w:hAnsi="Times New Roman" w:cs="Times New Roman"/>
      <w:color w:val="FFFFFF"/>
      <w:spacing w:val="0"/>
    </w:rPr>
  </w:style>
  <w:style w:type="character" w:customStyle="1" w:styleId="35">
    <w:name w:val="32"/>
    <w:basedOn w:val="8"/>
    <w:uiPriority w:val="0"/>
    <w:rPr>
      <w:rFonts w:hint="default" w:ascii="Times New Roman" w:hAnsi="Times New Roman" w:cs="Times New Roman"/>
    </w:rPr>
  </w:style>
  <w:style w:type="character" w:customStyle="1" w:styleId="36">
    <w:name w:val="44"/>
    <w:basedOn w:val="8"/>
    <w:uiPriority w:val="0"/>
    <w:rPr>
      <w:rFonts w:hint="default" w:ascii="Arial" w:hAnsi="Arial" w:cs="Arial"/>
      <w:b/>
      <w:color w:val="3F3F3F"/>
    </w:rPr>
  </w:style>
  <w:style w:type="character" w:customStyle="1" w:styleId="37">
    <w:name w:val="59"/>
    <w:basedOn w:val="8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38">
    <w:name w:val="34"/>
    <w:basedOn w:val="8"/>
    <w:uiPriority w:val="0"/>
    <w:rPr>
      <w:rFonts w:hint="default" w:ascii="Times New Roman" w:hAnsi="Times New Roman" w:cs="Times New Roman"/>
    </w:rPr>
  </w:style>
  <w:style w:type="character" w:customStyle="1" w:styleId="39">
    <w:name w:val="47"/>
    <w:basedOn w:val="8"/>
    <w:uiPriority w:val="0"/>
    <w:rPr>
      <w:rFonts w:hint="default" w:ascii="Times New Roman" w:hAnsi="Times New Roman" w:cs="Times New Roman"/>
    </w:rPr>
  </w:style>
  <w:style w:type="character" w:customStyle="1" w:styleId="40">
    <w:name w:val="53"/>
    <w:basedOn w:val="8"/>
    <w:uiPriority w:val="0"/>
    <w:rPr>
      <w:rFonts w:hint="default" w:ascii="Times New Roman" w:hAnsi="Times New Roman" w:cs="Times New Roman"/>
    </w:rPr>
  </w:style>
  <w:style w:type="character" w:customStyle="1" w:styleId="41">
    <w:name w:val="31"/>
    <w:basedOn w:val="8"/>
    <w:uiPriority w:val="0"/>
    <w:rPr>
      <w:rFonts w:hint="default" w:ascii="Arial" w:hAnsi="Arial" w:cs="Arial"/>
      <w:b/>
      <w:color w:val="000000"/>
      <w:spacing w:val="0"/>
      <w:sz w:val="16"/>
      <w:szCs w:val="16"/>
    </w:rPr>
  </w:style>
  <w:style w:type="character" w:customStyle="1" w:styleId="42">
    <w:name w:val="42"/>
    <w:basedOn w:val="8"/>
    <w:uiPriority w:val="0"/>
    <w:rPr>
      <w:rFonts w:hint="default" w:ascii="Times New Roman" w:hAnsi="Times New Roman" w:cs="Times New Roman"/>
    </w:rPr>
  </w:style>
  <w:style w:type="character" w:customStyle="1" w:styleId="43">
    <w:name w:val="46"/>
    <w:basedOn w:val="8"/>
    <w:uiPriority w:val="0"/>
    <w:rPr>
      <w:rFonts w:hint="default" w:ascii="Times New Roman" w:hAnsi="Times New Roman" w:cs="Times New Roman"/>
    </w:rPr>
  </w:style>
  <w:style w:type="character" w:customStyle="1" w:styleId="44">
    <w:name w:val="27"/>
    <w:basedOn w:val="8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45">
    <w:name w:val="60"/>
    <w:basedOn w:val="8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46">
    <w:name w:val="29"/>
    <w:basedOn w:val="8"/>
    <w:uiPriority w:val="0"/>
    <w:rPr>
      <w:rFonts w:hint="default" w:ascii="Times New Roman" w:hAnsi="Times New Roman" w:cs="Times New Roman"/>
    </w:rPr>
  </w:style>
  <w:style w:type="character" w:customStyle="1" w:styleId="47">
    <w:name w:val="35"/>
    <w:basedOn w:val="8"/>
    <w:uiPriority w:val="0"/>
    <w:rPr>
      <w:rFonts w:hint="default" w:ascii="Times New Roman" w:hAnsi="Times New Roman" w:cs="Times New Roman"/>
      <w:color w:val="000000"/>
      <w:spacing w:val="0"/>
    </w:rPr>
  </w:style>
  <w:style w:type="character" w:customStyle="1" w:styleId="48">
    <w:name w:val="50"/>
    <w:basedOn w:val="8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49">
    <w:name w:val="37"/>
    <w:basedOn w:val="8"/>
    <w:uiPriority w:val="0"/>
    <w:rPr>
      <w:rFonts w:hint="default" w:ascii="Times New Roman" w:hAnsi="Times New Roman" w:cs="Times New Roman"/>
    </w:rPr>
  </w:style>
  <w:style w:type="character" w:customStyle="1" w:styleId="50">
    <w:name w:val="25"/>
    <w:basedOn w:val="8"/>
    <w:uiPriority w:val="0"/>
    <w:rPr>
      <w:rFonts w:hint="default" w:ascii="Times New Roman" w:hAnsi="Times New Roman" w:cs="Times New Roman"/>
    </w:rPr>
  </w:style>
  <w:style w:type="character" w:customStyle="1" w:styleId="51">
    <w:name w:val="39"/>
    <w:basedOn w:val="8"/>
    <w:uiPriority w:val="0"/>
    <w:rPr>
      <w:rFonts w:hint="default" w:ascii="Times New Roman" w:hAnsi="Times New Roman" w:cs="Times New Roman"/>
    </w:rPr>
  </w:style>
  <w:style w:type="character" w:customStyle="1" w:styleId="52">
    <w:name w:val="51"/>
    <w:basedOn w:val="8"/>
    <w:uiPriority w:val="0"/>
    <w:rPr>
      <w:rFonts w:hint="default" w:ascii="Times New Roman" w:hAnsi="Times New Roman" w:cs="Times New Roman"/>
    </w:rPr>
  </w:style>
  <w:style w:type="character" w:customStyle="1" w:styleId="53">
    <w:name w:val="26"/>
    <w:basedOn w:val="8"/>
    <w:uiPriority w:val="0"/>
    <w:rPr>
      <w:rFonts w:hint="default" w:ascii="Times New Roman" w:hAnsi="Times New Roman" w:cs="Times New Roman"/>
    </w:rPr>
  </w:style>
  <w:style w:type="character" w:customStyle="1" w:styleId="54">
    <w:name w:val="28"/>
    <w:basedOn w:val="8"/>
    <w:uiPriority w:val="0"/>
    <w:rPr>
      <w:rFonts w:hint="default" w:ascii="Times New Roman" w:hAnsi="Times New Roman" w:cs="Times New Roman"/>
    </w:rPr>
  </w:style>
  <w:style w:type="character" w:customStyle="1" w:styleId="55">
    <w:name w:val="41"/>
    <w:basedOn w:val="8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56">
    <w:name w:val="30"/>
    <w:basedOn w:val="8"/>
    <w:uiPriority w:val="0"/>
    <w:rPr>
      <w:rFonts w:hint="default" w:ascii="Arial" w:hAnsi="Arial" w:cs="Arial"/>
      <w:b/>
      <w:color w:val="000000"/>
      <w:spacing w:val="0"/>
      <w:sz w:val="16"/>
      <w:szCs w:val="16"/>
    </w:rPr>
  </w:style>
  <w:style w:type="character" w:customStyle="1" w:styleId="57">
    <w:name w:val="38"/>
    <w:basedOn w:val="8"/>
    <w:uiPriority w:val="0"/>
    <w:rPr>
      <w:rFonts w:hint="default" w:ascii="Times New Roman" w:hAnsi="Times New Roman" w:cs="Times New Roman"/>
      <w:b/>
      <w:color w:val="000000"/>
      <w:spacing w:val="0"/>
    </w:rPr>
  </w:style>
  <w:style w:type="character" w:customStyle="1" w:styleId="58">
    <w:name w:val="33"/>
    <w:basedOn w:val="8"/>
    <w:uiPriority w:val="0"/>
    <w:rPr>
      <w:rFonts w:hint="default" w:ascii="Times New Roman" w:hAnsi="Times New Roman" w:cs="Times New Roman"/>
      <w:color w:val="000000"/>
      <w:spacing w:val="0"/>
    </w:rPr>
  </w:style>
  <w:style w:type="character" w:customStyle="1" w:styleId="59">
    <w:name w:val="43"/>
    <w:basedOn w:val="8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60">
    <w:name w:val="45"/>
    <w:basedOn w:val="8"/>
    <w:uiPriority w:val="0"/>
    <w:rPr>
      <w:rFonts w:hint="default" w:ascii="Arial" w:hAnsi="Arial" w:cs="Arial"/>
      <w:b/>
      <w:color w:val="000000"/>
      <w:spacing w:val="8"/>
      <w:sz w:val="20"/>
      <w:szCs w:val="20"/>
    </w:rPr>
  </w:style>
  <w:style w:type="character" w:customStyle="1" w:styleId="61">
    <w:name w:val="48"/>
    <w:basedOn w:val="8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62">
    <w:name w:val="49"/>
    <w:basedOn w:val="8"/>
    <w:uiPriority w:val="0"/>
    <w:rPr>
      <w:rFonts w:hint="default" w:ascii="Times New Roman" w:hAnsi="Times New Roman" w:cs="Times New Roman"/>
      <w:b/>
    </w:rPr>
  </w:style>
  <w:style w:type="character" w:customStyle="1" w:styleId="63">
    <w:name w:val="52"/>
    <w:basedOn w:val="8"/>
    <w:uiPriority w:val="0"/>
    <w:rPr>
      <w:rFonts w:hint="default" w:ascii="Times New Roman" w:hAnsi="Times New Roman" w:cs="Times New Roman"/>
      <w:b/>
      <w:color w:val="2E97DC"/>
    </w:rPr>
  </w:style>
  <w:style w:type="character" w:customStyle="1" w:styleId="64">
    <w:name w:val="54"/>
    <w:basedOn w:val="8"/>
    <w:uiPriority w:val="0"/>
    <w:rPr>
      <w:rFonts w:hint="default" w:ascii="Times New Roman" w:hAnsi="Times New Roman" w:cs="Times New Roman"/>
    </w:rPr>
  </w:style>
  <w:style w:type="character" w:customStyle="1" w:styleId="65">
    <w:name w:val="55"/>
    <w:basedOn w:val="8"/>
    <w:uiPriority w:val="0"/>
    <w:rPr>
      <w:rFonts w:hint="default" w:ascii="Times New Roman" w:hAnsi="Times New Roman" w:cs="Times New Roman"/>
      <w:color w:val="000000"/>
      <w:spacing w:val="0"/>
    </w:rPr>
  </w:style>
  <w:style w:type="character" w:customStyle="1" w:styleId="66">
    <w:name w:val="56"/>
    <w:basedOn w:val="8"/>
    <w:uiPriority w:val="0"/>
    <w:rPr>
      <w:rFonts w:hint="default" w:ascii="Times New Roman" w:hAnsi="Times New Roman" w:cs="Times New Roman"/>
    </w:rPr>
  </w:style>
  <w:style w:type="character" w:customStyle="1" w:styleId="67">
    <w:name w:val="57"/>
    <w:basedOn w:val="8"/>
    <w:uiPriority w:val="0"/>
    <w:rPr>
      <w:rFonts w:hint="default" w:ascii="Courier" w:hAnsi="Courier" w:cs="Courier"/>
      <w:b/>
      <w:color w:val="000000"/>
      <w:spacing w:val="0"/>
      <w:sz w:val="22"/>
      <w:szCs w:val="22"/>
    </w:rPr>
  </w:style>
  <w:style w:type="character" w:customStyle="1" w:styleId="68">
    <w:name w:val="58"/>
    <w:basedOn w:val="8"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69">
    <w:name w:val="61"/>
    <w:basedOn w:val="8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943</Words>
  <Characters>1148</Characters>
  <Lines>0</Lines>
  <Paragraphs>0</Paragraphs>
  <TotalTime>25</TotalTime>
  <ScaleCrop>false</ScaleCrop>
  <LinksUpToDate>false</LinksUpToDate>
  <CharactersWithSpaces>1721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2017-03-20T02:11:00Z</dcterms:created>
  <dc:creator>Administrator</dc:creator>
  <cp:lastModifiedBy>淡蓝色de旋律</cp:lastModifiedBy>
  <dcterms:modified xsi:type="dcterms:W3CDTF">2019-06-02T10:00:37Z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